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A07A" w14:textId="3A3E5D86" w:rsidR="00B30FD8" w:rsidRPr="00FC6A5A" w:rsidRDefault="0068415D" w:rsidP="00B30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Этот</w:t>
      </w:r>
      <w:r w:rsidR="006B06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практикум</w:t>
      </w:r>
      <w:r w:rsidR="00B30FD8" w:rsidRPr="00FC6A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проводится на том же самом объекте исследования, что и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Задание 2 </w:t>
      </w:r>
      <w:r w:rsidR="00B30FD8" w:rsidRPr="00FC6A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ума</w:t>
      </w:r>
      <w:r w:rsidR="00B30FD8" w:rsidRPr="00FC6A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bookmarkStart w:id="0" w:name="_Hlk192102235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Pr="0068415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S-C-P анализ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  <w:r w:rsidR="00B30FD8" w:rsidRPr="00FC6A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bookmarkEnd w:id="0"/>
      <w:r w:rsidR="00B30FD8" w:rsidRPr="00FC6A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 Практик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ум</w:t>
      </w:r>
      <w:r w:rsidR="00B30FD8" w:rsidRPr="00FC6A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«С</w:t>
      </w:r>
      <w:r w:rsidRPr="0068415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оставлени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е</w:t>
      </w:r>
      <w:r w:rsidRPr="0068415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финансового прогноза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  <w:r w:rsidR="00B30FD8" w:rsidRPr="00FC6A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. </w:t>
      </w:r>
    </w:p>
    <w:p w14:paraId="7F7B2AA1" w14:textId="77777777" w:rsidR="00B30FD8" w:rsidRDefault="00B30FD8" w:rsidP="00B30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F592D" w14:textId="77777777" w:rsidR="00B30FD8" w:rsidRPr="00FC6A5A" w:rsidRDefault="00B30FD8" w:rsidP="00FC6A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основании формы «Отчет о финансовых результатах» за последние 5-8 лет постройте таблицу следующего содержания:</w:t>
      </w:r>
    </w:p>
    <w:p w14:paraId="54ACE265" w14:textId="77777777" w:rsidR="00B30FD8" w:rsidRPr="00D069CC" w:rsidRDefault="00B30FD8" w:rsidP="00B30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 Данные о категории «запаса» в деятельности фирмы «__________» (укажите размерность измерения, например тыс. руб. или млн.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7"/>
        <w:gridCol w:w="866"/>
        <w:gridCol w:w="865"/>
        <w:gridCol w:w="865"/>
        <w:gridCol w:w="865"/>
        <w:gridCol w:w="865"/>
        <w:gridCol w:w="865"/>
        <w:gridCol w:w="776"/>
        <w:gridCol w:w="1637"/>
      </w:tblGrid>
      <w:tr w:rsidR="00B30FD8" w:rsidRPr="00D069CC" w14:paraId="2351F5F4" w14:textId="77777777" w:rsidTr="00FC6A5A">
        <w:tc>
          <w:tcPr>
            <w:tcW w:w="1967" w:type="dxa"/>
          </w:tcPr>
          <w:p w14:paraId="07762EB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5BEBA74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5" w:type="dxa"/>
          </w:tcPr>
          <w:p w14:paraId="7A7E405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5" w:type="dxa"/>
          </w:tcPr>
          <w:p w14:paraId="58771DC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5" w:type="dxa"/>
          </w:tcPr>
          <w:p w14:paraId="6CBD27F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5" w:type="dxa"/>
          </w:tcPr>
          <w:p w14:paraId="2FB3FB9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5" w:type="dxa"/>
          </w:tcPr>
          <w:p w14:paraId="26C6977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776" w:type="dxa"/>
          </w:tcPr>
          <w:p w14:paraId="2BAD3CA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637" w:type="dxa"/>
          </w:tcPr>
          <w:p w14:paraId="2FFD4BC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год, по которому доступны данные</w:t>
            </w:r>
          </w:p>
        </w:tc>
      </w:tr>
      <w:tr w:rsidR="00B30FD8" w:rsidRPr="00D069CC" w14:paraId="5C9C980E" w14:textId="77777777" w:rsidTr="00FC6A5A">
        <w:tc>
          <w:tcPr>
            <w:tcW w:w="1967" w:type="dxa"/>
          </w:tcPr>
          <w:p w14:paraId="1A555C7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Активы</w:t>
            </w:r>
          </w:p>
        </w:tc>
        <w:tc>
          <w:tcPr>
            <w:tcW w:w="866" w:type="dxa"/>
          </w:tcPr>
          <w:p w14:paraId="57CA393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02055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C92C473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587495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3214849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82F585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2B5DDAE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4AA29D3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5B7618A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40C21E51" w14:textId="77777777" w:rsidTr="00FC6A5A">
        <w:tc>
          <w:tcPr>
            <w:tcW w:w="1967" w:type="dxa"/>
          </w:tcPr>
          <w:p w14:paraId="7E8245A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66B7C99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33BDE50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706F27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09175D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7615C3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D1B97E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469F49C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67DDBDA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3B5A508F" w14:textId="77777777" w:rsidTr="00FC6A5A">
        <w:tc>
          <w:tcPr>
            <w:tcW w:w="1967" w:type="dxa"/>
          </w:tcPr>
          <w:p w14:paraId="7211D10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308DF8C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18EADE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9B28A8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179307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214418E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C7BEBB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490EF81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5E4FED9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6AF44F57" w14:textId="77777777" w:rsidTr="00FC6A5A">
        <w:tc>
          <w:tcPr>
            <w:tcW w:w="1967" w:type="dxa"/>
          </w:tcPr>
          <w:p w14:paraId="12D1593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04584F9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AF2786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301B66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3BF3CA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A858A3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014FDE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505D8C8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2FE478A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5BFAF1E4" w14:textId="77777777" w:rsidTr="00FC6A5A">
        <w:tc>
          <w:tcPr>
            <w:tcW w:w="1967" w:type="dxa"/>
          </w:tcPr>
          <w:p w14:paraId="3994A5C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16A9AA9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601A1F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7AF756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7137766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77C6885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66A391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041E0BF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0FBCE07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5C9E49D8" w14:textId="77777777" w:rsidTr="00FC6A5A">
        <w:tc>
          <w:tcPr>
            <w:tcW w:w="1967" w:type="dxa"/>
          </w:tcPr>
          <w:p w14:paraId="451EA36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4370602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925333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332AEBF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0AC6AC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188552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2637168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2A68FC3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18A0670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05C90FA4" w14:textId="77777777" w:rsidTr="00FC6A5A">
        <w:tc>
          <w:tcPr>
            <w:tcW w:w="1967" w:type="dxa"/>
          </w:tcPr>
          <w:p w14:paraId="3F83C16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Пассивы</w:t>
            </w:r>
          </w:p>
        </w:tc>
        <w:tc>
          <w:tcPr>
            <w:tcW w:w="866" w:type="dxa"/>
          </w:tcPr>
          <w:p w14:paraId="3CA06A4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1942E3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7127E14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21FAEA9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32057AF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74A473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79AF6C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2EF9019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21BDB4A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10C259CF" w14:textId="77777777" w:rsidTr="00FC6A5A">
        <w:tc>
          <w:tcPr>
            <w:tcW w:w="1967" w:type="dxa"/>
          </w:tcPr>
          <w:p w14:paraId="0D69C24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2D4FAE8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4E777D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EED442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F5D60B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C543BA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682249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19C3101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6B4D54F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67C4C311" w14:textId="77777777" w:rsidTr="00FC6A5A">
        <w:tc>
          <w:tcPr>
            <w:tcW w:w="1967" w:type="dxa"/>
          </w:tcPr>
          <w:p w14:paraId="0AFC234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05E1524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301E233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F39E26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3AAE5E3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E60EF3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77C61A9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05F8397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1EC0DC0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4C421736" w14:textId="77777777" w:rsidTr="00FC6A5A">
        <w:tc>
          <w:tcPr>
            <w:tcW w:w="1967" w:type="dxa"/>
          </w:tcPr>
          <w:p w14:paraId="027C3F9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739F4FB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1C2794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CB44A93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B9DCDC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3FED40F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0BE1F12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5ECA86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1305455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6D7CF663" w14:textId="77777777" w:rsidTr="00FC6A5A">
        <w:tc>
          <w:tcPr>
            <w:tcW w:w="1967" w:type="dxa"/>
          </w:tcPr>
          <w:p w14:paraId="1E814F1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61C391A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26B76FE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64D18F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36C43F2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21B6CF0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7D31D513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BC8324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4A3EFD0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78FE7C93" w14:textId="77777777" w:rsidTr="00FC6A5A">
        <w:tc>
          <w:tcPr>
            <w:tcW w:w="1967" w:type="dxa"/>
          </w:tcPr>
          <w:p w14:paraId="6E052AC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 капитал (капитал и резервы)</w:t>
            </w:r>
          </w:p>
        </w:tc>
        <w:tc>
          <w:tcPr>
            <w:tcW w:w="866" w:type="dxa"/>
          </w:tcPr>
          <w:p w14:paraId="5747D79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7A274D1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0C662B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5C7141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215BE83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DE76E1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1277AE2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14616F7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26C79510" w14:textId="77777777" w:rsidTr="00FC6A5A">
        <w:tc>
          <w:tcPr>
            <w:tcW w:w="1967" w:type="dxa"/>
          </w:tcPr>
          <w:p w14:paraId="55FE0AC3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0DEFC25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1FE715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594F279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CAEB7E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5D1EFE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1ED931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522FA95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0980A1B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3943C2A4" w14:textId="77777777" w:rsidTr="00FC6A5A">
        <w:tc>
          <w:tcPr>
            <w:tcW w:w="1967" w:type="dxa"/>
          </w:tcPr>
          <w:p w14:paraId="51AE3C2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2446D753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4CBF4A3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190041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CFAB35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8BECC2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7AAB9D6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24C28E6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56DEB7F3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46137F6E" w14:textId="77777777" w:rsidTr="00FC6A5A">
        <w:tc>
          <w:tcPr>
            <w:tcW w:w="1967" w:type="dxa"/>
          </w:tcPr>
          <w:p w14:paraId="778ECD7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14:paraId="3C6E324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6A8C20B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CCFF28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7098346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A1E597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14:paraId="1959DC4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276376C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</w:tcPr>
          <w:p w14:paraId="2DD100A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50C7A98" w14:textId="77777777" w:rsidR="00B30FD8" w:rsidRPr="00D069CC" w:rsidRDefault="00B30FD8" w:rsidP="00B30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81F0A" w14:textId="77777777" w:rsidR="00B30FD8" w:rsidRPr="00FC6A5A" w:rsidRDefault="00B30FD8" w:rsidP="00FC6A5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данным таблицы 1 рассчитайте следующие экономические коэффициенты:</w:t>
      </w:r>
    </w:p>
    <w:p w14:paraId="6A5BAC5B" w14:textId="77777777" w:rsidR="00B30FD8" w:rsidRPr="00D069CC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2. </w:t>
      </w:r>
      <w:r w:rsidRPr="0010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коэффициентов финансовой устойчивости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фирмы «______________» (%)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3"/>
        <w:gridCol w:w="870"/>
        <w:gridCol w:w="869"/>
        <w:gridCol w:w="868"/>
        <w:gridCol w:w="868"/>
        <w:gridCol w:w="868"/>
        <w:gridCol w:w="868"/>
        <w:gridCol w:w="776"/>
        <w:gridCol w:w="1641"/>
      </w:tblGrid>
      <w:tr w:rsidR="00B30FD8" w:rsidRPr="00D069CC" w14:paraId="7997AC9C" w14:textId="77777777" w:rsidTr="008E0531">
        <w:tc>
          <w:tcPr>
            <w:tcW w:w="1943" w:type="dxa"/>
          </w:tcPr>
          <w:p w14:paraId="59F0044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67E14D9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9" w:type="dxa"/>
          </w:tcPr>
          <w:p w14:paraId="4969A6D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753266E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29A2EC8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6A5A03C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1A502E0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776" w:type="dxa"/>
          </w:tcPr>
          <w:p w14:paraId="1103A87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641" w:type="dxa"/>
          </w:tcPr>
          <w:p w14:paraId="54631E8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Последний год, по которому доступны </w:t>
            </w: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данные</w:t>
            </w:r>
          </w:p>
        </w:tc>
      </w:tr>
      <w:tr w:rsidR="00B30FD8" w:rsidRPr="00D069CC" w14:paraId="110FC988" w14:textId="77777777" w:rsidTr="008E0531">
        <w:tc>
          <w:tcPr>
            <w:tcW w:w="1943" w:type="dxa"/>
          </w:tcPr>
          <w:p w14:paraId="4AC5CF03" w14:textId="77777777" w:rsidR="00B30FD8" w:rsidRPr="002F43E9" w:rsidRDefault="00B30FD8" w:rsidP="008E05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2298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Коэффициент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автономии (КА)</w:t>
            </w:r>
          </w:p>
        </w:tc>
        <w:tc>
          <w:tcPr>
            <w:tcW w:w="870" w:type="dxa"/>
          </w:tcPr>
          <w:p w14:paraId="21A3872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8392B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67A06A3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018BEB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2059456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BC9435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329F55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4BB4F68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786335B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6C358DDC" w14:textId="77777777" w:rsidTr="008E0531">
        <w:tc>
          <w:tcPr>
            <w:tcW w:w="1943" w:type="dxa"/>
          </w:tcPr>
          <w:p w14:paraId="25B30E32" w14:textId="77777777" w:rsidR="00B30FD8" w:rsidRPr="002F43E9" w:rsidRDefault="00B30FD8" w:rsidP="008E05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2298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соотношения заемных и собственных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(КЗСС)</w:t>
            </w:r>
          </w:p>
        </w:tc>
        <w:tc>
          <w:tcPr>
            <w:tcW w:w="870" w:type="dxa"/>
          </w:tcPr>
          <w:p w14:paraId="613458F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3045326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69AA6D6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4A3320A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26781DD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691D173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1C10AAF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467AB31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7E950219" w14:textId="77777777" w:rsidTr="008E0531">
        <w:tc>
          <w:tcPr>
            <w:tcW w:w="1943" w:type="dxa"/>
          </w:tcPr>
          <w:p w14:paraId="5D903193" w14:textId="77777777" w:rsidR="00B30FD8" w:rsidRPr="002F43E9" w:rsidRDefault="00B30FD8" w:rsidP="008E05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2298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мобильности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870" w:type="dxa"/>
          </w:tcPr>
          <w:p w14:paraId="7FCAA99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1CD91A3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4FCF7C5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65E1A63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CB3587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2754983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35FE2B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4089B94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2AF6DE48" w14:textId="77777777" w:rsidTr="008E0531">
        <w:tc>
          <w:tcPr>
            <w:tcW w:w="1943" w:type="dxa"/>
          </w:tcPr>
          <w:p w14:paraId="357E7337" w14:textId="77777777" w:rsidR="00B30FD8" w:rsidRPr="002F43E9" w:rsidRDefault="00B30FD8" w:rsidP="008E05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2298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обеспеченности оборотных средств собственными оборотными средствами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(СОС)</w:t>
            </w:r>
          </w:p>
        </w:tc>
        <w:tc>
          <w:tcPr>
            <w:tcW w:w="870" w:type="dxa"/>
          </w:tcPr>
          <w:p w14:paraId="4F16E1D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3BE1EAC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64F9156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42B62DD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62085CE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75E0E9A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507170E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2B0647A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22A15A16" w14:textId="77777777" w:rsidTr="008E0531">
        <w:tc>
          <w:tcPr>
            <w:tcW w:w="1943" w:type="dxa"/>
          </w:tcPr>
          <w:p w14:paraId="5BBA2E1F" w14:textId="77777777" w:rsidR="00B30FD8" w:rsidRPr="002F43E9" w:rsidRDefault="00B30FD8" w:rsidP="008E05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2298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устойчивости экономического роста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(КУРС)</w:t>
            </w:r>
          </w:p>
        </w:tc>
        <w:tc>
          <w:tcPr>
            <w:tcW w:w="870" w:type="dxa"/>
          </w:tcPr>
          <w:p w14:paraId="10883D6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A909C3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50E85A2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7CD75B9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6CE280E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487738D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20CC68B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5CDB3CA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61B2C7A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309B55E" w14:textId="77777777" w:rsidR="00B30FD8" w:rsidRPr="000B7F52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де:</w:t>
      </w:r>
    </w:p>
    <w:p w14:paraId="467F938A" w14:textId="77777777" w:rsidR="00B30FD8" w:rsidRPr="0044080B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Коэффициент автономии</w:t>
      </w:r>
      <w:r w:rsidRPr="0044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(коэффициент финансовой независимости) характеризует отношение собственного капитала к общей сумме капитала (активов) организации. Коэффициент показывает, насколько организация независима от кредиторов. Чем меньше значение коэффициента, тем в большей степени организация зависима от заемных источников финансирование, тем менее устойчивое у нее финансовое положение. </w:t>
      </w:r>
    </w:p>
    <w:p w14:paraId="274BFE69" w14:textId="77777777" w:rsidR="00B30FD8" w:rsidRPr="0044080B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Формула: Коэффициент автономии = Собственный капитал / Активы</w:t>
      </w:r>
    </w:p>
    <w:p w14:paraId="296BBD7D" w14:textId="77777777" w:rsidR="00B30FD8" w:rsidRPr="0044080B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hyperlink r:id="rId5" w:history="1">
        <w:r w:rsidRPr="0044080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https://www.audit-it.ru/finanaliz/terms/solvency/coefficient_of_autonomy.html</w:t>
        </w:r>
      </w:hyperlink>
      <w:r w:rsidRPr="0044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5138DB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FEF83C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Коэффициент соотношения заемных и собственных </w:t>
      </w:r>
      <w:proofErr w:type="gramStart"/>
      <w:r w:rsidRPr="0044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</w:t>
      </w:r>
      <w:r w:rsidRPr="0044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характеризует</w:t>
      </w:r>
      <w:proofErr w:type="gramEnd"/>
      <w:r w:rsidRPr="0044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финансовую устойчивость предприятия, и показывает сколько заемных средств приходится на единицу собственного капитала</w:t>
      </w:r>
      <w:r w:rsidR="00D9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85E4FF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Формула: </w:t>
      </w:r>
      <w:r w:rsidRPr="0044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соотношения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заемных и собственных средств = (Краткосрочные обязательства + долгосрочные обязательства) / Собственный капитал</w:t>
      </w:r>
    </w:p>
    <w:p w14:paraId="6AAEE440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hyperlink r:id="rId6" w:history="1">
        <w:r w:rsidRPr="00561D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http://finzz.ru/koefficient-sootnosheniya-zaemnyx-i-sobstvennyx-sredstv.html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774E61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06C4FE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C01161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Коэффициент мобильности оборотных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отношение </w:t>
      </w:r>
      <w:r w:rsidRPr="0044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мобильной части оборотных средств (денежных средств и финансовых вложений) к стоимости оборотных активов</w:t>
      </w:r>
      <w:r w:rsidR="00D9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676631" w14:textId="77777777" w:rsidR="00B30FD8" w:rsidRPr="0044080B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Формула: Коэффициент мобильности = (Денежные средства + Финансовые вложения) / (Оборотные активы)</w:t>
      </w:r>
    </w:p>
    <w:p w14:paraId="7CC8493A" w14:textId="77777777" w:rsidR="00B30FD8" w:rsidRPr="0044080B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hyperlink r:id="rId7" w:history="1">
        <w:r w:rsidRPr="00561D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http://1-fin.ru/?id=311&amp;t=61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AE37B3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9B8ACB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Коэффициент обеспеченности собственными оборотными средствами</w:t>
      </w:r>
      <w:r w:rsidRPr="0043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(СОС) показывает достаточность у организации собственных средств для финансирования текущей деятельности</w:t>
      </w:r>
    </w:p>
    <w:p w14:paraId="02287381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Формула: </w:t>
      </w:r>
      <w:r w:rsidRPr="0043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обеспеченности СОС = (Собственный капитал – Внеоборотные активы) / Оборотные активы</w:t>
      </w:r>
    </w:p>
    <w:p w14:paraId="64E3C2C0" w14:textId="77777777" w:rsidR="00B30FD8" w:rsidRPr="0044080B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Источник: </w:t>
      </w:r>
      <w:hyperlink r:id="rId8" w:history="1">
        <w:r w:rsidRPr="00561D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https://www.audit-it.ru/finanaliz/terms/liquidity/working_capital_ratio_means.html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B32402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792C8E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Коэффициент устойчивости экономического роста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 возможности развития коммерческой организации за счет внутренних источников (чистой прибыли)</w:t>
      </w:r>
    </w:p>
    <w:p w14:paraId="1AAF1689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Формула: </w:t>
      </w:r>
      <w:r w:rsidRPr="0043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устойчивости экономического роста = (Чистая прибыль - Величина выплаченных дивидендов) / Средняя величина капитала и</w:t>
      </w:r>
      <w:r w:rsidR="00D9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резервов.</w:t>
      </w:r>
    </w:p>
    <w:p w14:paraId="4A003C2B" w14:textId="77777777" w:rsidR="00B30FD8" w:rsidRPr="0044080B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hyperlink r:id="rId9" w:history="1">
        <w:r w:rsidRPr="00561D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http://1-fin.ru/?id=281&amp;t=1438&amp;w=%EE%E1%FA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111285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02413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 Корреляции между показателями коэффициентов финансовой устойчивости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30FD8" w14:paraId="54A8D6FA" w14:textId="77777777" w:rsidTr="008E0531">
        <w:tc>
          <w:tcPr>
            <w:tcW w:w="1595" w:type="dxa"/>
          </w:tcPr>
          <w:p w14:paraId="1874C9BE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14:paraId="536C3385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595" w:type="dxa"/>
          </w:tcPr>
          <w:p w14:paraId="790169AD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КЗСС</w:t>
            </w:r>
          </w:p>
        </w:tc>
        <w:tc>
          <w:tcPr>
            <w:tcW w:w="1595" w:type="dxa"/>
          </w:tcPr>
          <w:p w14:paraId="4640156C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595" w:type="dxa"/>
          </w:tcPr>
          <w:p w14:paraId="2382A894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</w:t>
            </w:r>
          </w:p>
        </w:tc>
        <w:tc>
          <w:tcPr>
            <w:tcW w:w="1596" w:type="dxa"/>
          </w:tcPr>
          <w:p w14:paraId="6689EF29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</w:t>
            </w:r>
          </w:p>
        </w:tc>
      </w:tr>
      <w:tr w:rsidR="00B30FD8" w14:paraId="47F95998" w14:textId="77777777" w:rsidTr="008E0531">
        <w:tc>
          <w:tcPr>
            <w:tcW w:w="1595" w:type="dxa"/>
          </w:tcPr>
          <w:p w14:paraId="6C4C21EA" w14:textId="77777777" w:rsidR="00B30FD8" w:rsidRPr="002F43E9" w:rsidRDefault="00B30FD8" w:rsidP="008E05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95" w:type="dxa"/>
          </w:tcPr>
          <w:p w14:paraId="3FBDF9D4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14:paraId="7626228A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14:paraId="3007F0E2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14:paraId="3BB0E58B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14:paraId="0C62DE5D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</w:p>
        </w:tc>
      </w:tr>
      <w:tr w:rsidR="00B30FD8" w14:paraId="76D81E23" w14:textId="77777777" w:rsidTr="008E0531">
        <w:tc>
          <w:tcPr>
            <w:tcW w:w="1595" w:type="dxa"/>
          </w:tcPr>
          <w:p w14:paraId="43EF04D2" w14:textId="77777777" w:rsidR="00B30FD8" w:rsidRPr="002F43E9" w:rsidRDefault="00B30FD8" w:rsidP="008E05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КЗСС</w:t>
            </w:r>
          </w:p>
        </w:tc>
        <w:tc>
          <w:tcPr>
            <w:tcW w:w="1595" w:type="dxa"/>
          </w:tcPr>
          <w:p w14:paraId="4398B5A5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95" w:type="dxa"/>
          </w:tcPr>
          <w:p w14:paraId="547D4E1C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14:paraId="662A79D6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14:paraId="0690F5A4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14:paraId="022C4177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14:paraId="5A41234C" w14:textId="77777777" w:rsidTr="008E0531">
        <w:tc>
          <w:tcPr>
            <w:tcW w:w="1595" w:type="dxa"/>
          </w:tcPr>
          <w:p w14:paraId="5C090F7D" w14:textId="77777777" w:rsidR="00B30FD8" w:rsidRPr="002F43E9" w:rsidRDefault="00B30FD8" w:rsidP="008E05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595" w:type="dxa"/>
          </w:tcPr>
          <w:p w14:paraId="62A41908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95" w:type="dxa"/>
          </w:tcPr>
          <w:p w14:paraId="4C6133F4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95" w:type="dxa"/>
          </w:tcPr>
          <w:p w14:paraId="4812EEA2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14:paraId="19599246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14:paraId="1C4D3D9B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14:paraId="6408E10D" w14:textId="77777777" w:rsidTr="008E0531">
        <w:tc>
          <w:tcPr>
            <w:tcW w:w="1595" w:type="dxa"/>
          </w:tcPr>
          <w:p w14:paraId="0FF3F919" w14:textId="77777777" w:rsidR="00B30FD8" w:rsidRPr="002F43E9" w:rsidRDefault="00B30FD8" w:rsidP="008E05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</w:t>
            </w:r>
          </w:p>
        </w:tc>
        <w:tc>
          <w:tcPr>
            <w:tcW w:w="1595" w:type="dxa"/>
          </w:tcPr>
          <w:p w14:paraId="1DA7E96F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95" w:type="dxa"/>
          </w:tcPr>
          <w:p w14:paraId="4DB30763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95" w:type="dxa"/>
          </w:tcPr>
          <w:p w14:paraId="682F466A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14:paraId="78AD4E76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96" w:type="dxa"/>
          </w:tcPr>
          <w:p w14:paraId="2BA7EBAC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14:paraId="43814152" w14:textId="77777777" w:rsidTr="008E0531">
        <w:tc>
          <w:tcPr>
            <w:tcW w:w="1595" w:type="dxa"/>
          </w:tcPr>
          <w:p w14:paraId="43AE9912" w14:textId="77777777" w:rsidR="00B30FD8" w:rsidRPr="002F43E9" w:rsidRDefault="00B30FD8" w:rsidP="008E05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595" w:type="dxa"/>
          </w:tcPr>
          <w:p w14:paraId="1C333037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95" w:type="dxa"/>
          </w:tcPr>
          <w:p w14:paraId="72CD7E4D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95" w:type="dxa"/>
          </w:tcPr>
          <w:p w14:paraId="50734562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95" w:type="dxa"/>
          </w:tcPr>
          <w:p w14:paraId="7139B2B7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96" w:type="dxa"/>
          </w:tcPr>
          <w:p w14:paraId="4D8A08D2" w14:textId="77777777" w:rsidR="00B30FD8" w:rsidRPr="00FD05A3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</w:tbl>
    <w:p w14:paraId="50B3C93F" w14:textId="77777777" w:rsidR="00B30FD8" w:rsidRPr="00D918BC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взаимных корреляций рекомендуется делать с помощь опции «Анализ данных»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  <w:r w:rsidR="00D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3C434A" w14:textId="77777777" w:rsidR="00B30FD8" w:rsidRPr="00FC6A5A" w:rsidRDefault="00B30FD8" w:rsidP="00FC6A5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Постройте гистограмму «Динамика коэффициента соотношения заемных и собственных средств»</w:t>
      </w:r>
    </w:p>
    <w:p w14:paraId="4EEE39B6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Рис.1. «Динамика к</w:t>
      </w:r>
      <w:r w:rsidRPr="0010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соотношения заемных и собственных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428CE11" w14:textId="77777777" w:rsidR="00B30FD8" w:rsidRPr="00D069CC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4. </w:t>
      </w:r>
      <w:r w:rsidRPr="0010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ликвидности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«______________» (%)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843"/>
        <w:gridCol w:w="844"/>
        <w:gridCol w:w="843"/>
        <w:gridCol w:w="843"/>
        <w:gridCol w:w="843"/>
        <w:gridCol w:w="843"/>
        <w:gridCol w:w="776"/>
        <w:gridCol w:w="1613"/>
      </w:tblGrid>
      <w:tr w:rsidR="00B30FD8" w:rsidRPr="00D069CC" w14:paraId="718B35C2" w14:textId="77777777" w:rsidTr="008E0531">
        <w:tc>
          <w:tcPr>
            <w:tcW w:w="2123" w:type="dxa"/>
          </w:tcPr>
          <w:p w14:paraId="4C761893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6999944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44" w:type="dxa"/>
          </w:tcPr>
          <w:p w14:paraId="43DAF9B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43" w:type="dxa"/>
          </w:tcPr>
          <w:p w14:paraId="42AB57C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43" w:type="dxa"/>
          </w:tcPr>
          <w:p w14:paraId="4252FC6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43" w:type="dxa"/>
          </w:tcPr>
          <w:p w14:paraId="04AAD5F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43" w:type="dxa"/>
          </w:tcPr>
          <w:p w14:paraId="28DF1B9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776" w:type="dxa"/>
          </w:tcPr>
          <w:p w14:paraId="1231D51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613" w:type="dxa"/>
          </w:tcPr>
          <w:p w14:paraId="1CC94C9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год, по которому доступны данные</w:t>
            </w:r>
          </w:p>
        </w:tc>
      </w:tr>
      <w:tr w:rsidR="00B30FD8" w:rsidRPr="00D069CC" w14:paraId="4928F602" w14:textId="77777777" w:rsidTr="008E0531">
        <w:tc>
          <w:tcPr>
            <w:tcW w:w="2123" w:type="dxa"/>
            <w:vAlign w:val="center"/>
          </w:tcPr>
          <w:p w14:paraId="049A4093" w14:textId="77777777" w:rsidR="00B30FD8" w:rsidRPr="00FD05A3" w:rsidRDefault="00B30FD8" w:rsidP="008E05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 абсолютной ликвидности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АЛ)</w:t>
            </w:r>
          </w:p>
        </w:tc>
        <w:tc>
          <w:tcPr>
            <w:tcW w:w="843" w:type="dxa"/>
          </w:tcPr>
          <w:p w14:paraId="2CAC0CD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763C5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14:paraId="55F6EA4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7C871AA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66168FF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0A9D2CE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4AD15D2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5CEFB84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14:paraId="737E239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1A5A5B6A" w14:textId="77777777" w:rsidTr="008E0531">
        <w:tc>
          <w:tcPr>
            <w:tcW w:w="2123" w:type="dxa"/>
          </w:tcPr>
          <w:p w14:paraId="43727894" w14:textId="77777777" w:rsidR="00B30FD8" w:rsidRPr="005C1FF0" w:rsidRDefault="00B30FD8" w:rsidP="008E05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быстрой ликвидности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(БЛ)</w:t>
            </w:r>
          </w:p>
        </w:tc>
        <w:tc>
          <w:tcPr>
            <w:tcW w:w="843" w:type="dxa"/>
          </w:tcPr>
          <w:p w14:paraId="1988950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14:paraId="27CA813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1ECBF9F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1242450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135F5A3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4C14B1B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50F1B89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14:paraId="6443DBF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3FA16A6A" w14:textId="77777777" w:rsidTr="008E0531">
        <w:tc>
          <w:tcPr>
            <w:tcW w:w="2123" w:type="dxa"/>
          </w:tcPr>
          <w:p w14:paraId="1771AC54" w14:textId="77777777" w:rsidR="00B30FD8" w:rsidRPr="005C1FF0" w:rsidRDefault="00B30FD8" w:rsidP="008E05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текущей ликвидности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(ТЛ)</w:t>
            </w:r>
          </w:p>
        </w:tc>
        <w:tc>
          <w:tcPr>
            <w:tcW w:w="843" w:type="dxa"/>
          </w:tcPr>
          <w:p w14:paraId="7EECDC8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14:paraId="5FD5AC0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2335087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4492B67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4B6EC90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14:paraId="7422C43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4CD83E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14:paraId="0B4A621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E7C337C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14:paraId="6DCFE0C1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Коэффициент абсолютной ликвидности</w:t>
      </w: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финансовый коэффициент, равный отношению денежных средств и краткосрочных финансовых вложений к краткосрочным обязательствам (текущим пассивам)</w:t>
      </w:r>
      <w:r w:rsidR="00D9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EE3B9B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Формула: (Денежные средства + Краткосрочные финансовые вложения) / (Текущие обязательства)</w:t>
      </w:r>
      <w:r w:rsidR="00D9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718DF1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hyperlink r:id="rId10" w:history="1">
        <w:r w:rsidRPr="005743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http://1-fin.ru/?id=311&amp;t=7</w:t>
        </w:r>
      </w:hyperlink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5F07DB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D23F8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Коэффициент быстрой ликвидности</w:t>
      </w: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(quick ratio, acid-test ratio) характеризует способность организации погасить свои краткосрочные обязательства за счет продажи ликвидных активов.</w:t>
      </w:r>
    </w:p>
    <w:p w14:paraId="4219A40B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Формула: Коэффициент быстрой ликвидности = (Денежные средства + Краткосрочные финансовые вложения + Краткосрочная дебиторская задолженность) / Краткосрочные обязательства</w:t>
      </w:r>
      <w:r w:rsidR="00D9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B70C01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hyperlink r:id="rId11" w:history="1">
        <w:r w:rsidRPr="005743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https://www.audit-it.ru/finanaliz/terms/liquidity/quick_ratio.html</w:t>
        </w:r>
      </w:hyperlink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5467F7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55442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Коэффициент текущей (общей) ликвидности</w:t>
      </w: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(current ratio) является мерой платежеспособности организации, способности погашать текущие (до года) обязательства организации. Кредиторы широко используют данный коэффициент в оценке текущего финансового положения организации, опасности выдаче ей краткосрочных займов. В западной практике коэффициент также известен под названием коэффициент рабочего капитала (working capital ratio)</w:t>
      </w:r>
      <w:r w:rsidR="00D9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1E4688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Формула: Коэффициент текущей ликвидности = Оборотные активы / Краткосрочные обязательства</w:t>
      </w:r>
      <w:r w:rsidR="00D9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84D874" w14:textId="77777777" w:rsidR="00B30FD8" w:rsidRPr="005743D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hyperlink r:id="rId12" w:history="1">
        <w:r w:rsidRPr="005743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https://www.audit-it.ru/finanaliz/terms/liquidity/current_ratio.html</w:t>
        </w:r>
      </w:hyperlink>
      <w:r w:rsidRPr="00574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709629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D6954" w14:textId="77777777" w:rsidR="00B30FD8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Корреляции между коэффициентами ликвидности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0FD8" w14:paraId="5034CE48" w14:textId="77777777" w:rsidTr="008E0531">
        <w:tc>
          <w:tcPr>
            <w:tcW w:w="2392" w:type="dxa"/>
          </w:tcPr>
          <w:p w14:paraId="3CFE8B77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0C3926CE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2393" w:type="dxa"/>
          </w:tcPr>
          <w:p w14:paraId="079266C2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</w:t>
            </w:r>
          </w:p>
        </w:tc>
        <w:tc>
          <w:tcPr>
            <w:tcW w:w="2393" w:type="dxa"/>
          </w:tcPr>
          <w:p w14:paraId="167CE39D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</w:t>
            </w:r>
          </w:p>
        </w:tc>
      </w:tr>
      <w:tr w:rsidR="00B30FD8" w14:paraId="53EEDB6E" w14:textId="77777777" w:rsidTr="008E0531">
        <w:tc>
          <w:tcPr>
            <w:tcW w:w="2392" w:type="dxa"/>
          </w:tcPr>
          <w:p w14:paraId="14DA8E9A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2393" w:type="dxa"/>
          </w:tcPr>
          <w:p w14:paraId="1F9D79BF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14:paraId="77545905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79E7FD57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14:paraId="6D96EF12" w14:textId="77777777" w:rsidTr="008E0531">
        <w:tc>
          <w:tcPr>
            <w:tcW w:w="2392" w:type="dxa"/>
          </w:tcPr>
          <w:p w14:paraId="0D64E94D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</w:t>
            </w:r>
          </w:p>
        </w:tc>
        <w:tc>
          <w:tcPr>
            <w:tcW w:w="2393" w:type="dxa"/>
          </w:tcPr>
          <w:p w14:paraId="7356D662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93" w:type="dxa"/>
          </w:tcPr>
          <w:p w14:paraId="656B5C45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14:paraId="62BFA7D8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14:paraId="19AFC1BC" w14:textId="77777777" w:rsidTr="008E0531">
        <w:tc>
          <w:tcPr>
            <w:tcW w:w="2392" w:type="dxa"/>
          </w:tcPr>
          <w:p w14:paraId="525E6B11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</w:t>
            </w:r>
          </w:p>
        </w:tc>
        <w:tc>
          <w:tcPr>
            <w:tcW w:w="2393" w:type="dxa"/>
          </w:tcPr>
          <w:p w14:paraId="0B3E49D0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93" w:type="dxa"/>
          </w:tcPr>
          <w:p w14:paraId="6FA273D8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93" w:type="dxa"/>
          </w:tcPr>
          <w:p w14:paraId="46432A04" w14:textId="77777777" w:rsidR="00B30FD8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06A7FA74" w14:textId="77777777" w:rsidR="00B30FD8" w:rsidRPr="00FD05A3" w:rsidRDefault="00B30FD8" w:rsidP="00B3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FED9C" w14:textId="77777777" w:rsidR="00B30FD8" w:rsidRPr="00D918BC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взаимных корреляций рекомендуется делать с помощь опции «Анализ данных»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  <w:r w:rsidR="00D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8B5FBA" w14:textId="77777777" w:rsidR="00B30FD8" w:rsidRPr="00FC6A5A" w:rsidRDefault="00B30FD8" w:rsidP="00FC6A5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Постройте гистограмму «Динамика </w:t>
      </w:r>
      <w:r w:rsidRPr="00FC6A5A">
        <w:rPr>
          <w:rFonts w:ascii="Times New Roman" w:eastAsia="Times New Roman" w:hAnsi="Times New Roman"/>
          <w:b/>
          <w:sz w:val="28"/>
          <w:szCs w:val="28"/>
          <w:lang w:eastAsia="ru-RU"/>
        </w:rPr>
        <w:t>коэффициента  абсолютной ликвидности</w:t>
      </w:r>
      <w:r w:rsidRPr="00FC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6DE42554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901A6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411A25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94B2F2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1958E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31F6F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9BDAA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Рис.2. «Динамика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C1FF0">
        <w:rPr>
          <w:rFonts w:ascii="Times New Roman" w:eastAsia="Times New Roman" w:hAnsi="Times New Roman"/>
          <w:sz w:val="28"/>
          <w:szCs w:val="28"/>
          <w:lang w:eastAsia="ru-RU"/>
        </w:rPr>
        <w:t>оэффициент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1FF0">
        <w:rPr>
          <w:rFonts w:ascii="Times New Roman" w:eastAsia="Times New Roman" w:hAnsi="Times New Roman"/>
          <w:sz w:val="28"/>
          <w:szCs w:val="28"/>
          <w:lang w:eastAsia="ru-RU"/>
        </w:rPr>
        <w:t xml:space="preserve">  абсолютной ликвидности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3BE0285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 по коэффициентному анализу:</w:t>
      </w:r>
    </w:p>
    <w:p w14:paraId="7B736109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145E835E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2729C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14:paraId="72538CC2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4BD043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14:paraId="19814F77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D259C1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6. Балансовые коэффициенты для «модели» банкротства Альтмана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7"/>
        <w:gridCol w:w="808"/>
        <w:gridCol w:w="808"/>
        <w:gridCol w:w="807"/>
        <w:gridCol w:w="807"/>
        <w:gridCol w:w="807"/>
        <w:gridCol w:w="807"/>
        <w:gridCol w:w="776"/>
        <w:gridCol w:w="1574"/>
      </w:tblGrid>
      <w:tr w:rsidR="00B30FD8" w:rsidRPr="00D069CC" w14:paraId="25905C63" w14:textId="77777777" w:rsidTr="008E0531">
        <w:tc>
          <w:tcPr>
            <w:tcW w:w="1943" w:type="dxa"/>
          </w:tcPr>
          <w:p w14:paraId="70CA0C9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1250ED2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9" w:type="dxa"/>
          </w:tcPr>
          <w:p w14:paraId="45A66F9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1D13FB2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2297C8D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34008B4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13EB7B2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776" w:type="dxa"/>
          </w:tcPr>
          <w:p w14:paraId="4BE0840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641" w:type="dxa"/>
          </w:tcPr>
          <w:p w14:paraId="7F34BF0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год, по которому доступны данные</w:t>
            </w:r>
          </w:p>
        </w:tc>
      </w:tr>
      <w:tr w:rsidR="00B30FD8" w:rsidRPr="00D069CC" w14:paraId="4DE82975" w14:textId="77777777" w:rsidTr="008E0531">
        <w:tc>
          <w:tcPr>
            <w:tcW w:w="1943" w:type="dxa"/>
            <w:vAlign w:val="center"/>
          </w:tcPr>
          <w:p w14:paraId="2E34FF55" w14:textId="77777777" w:rsidR="00B30FD8" w:rsidRPr="005C1FF0" w:rsidRDefault="00B30FD8" w:rsidP="008E05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оборотный капитал/активы</w:t>
            </w:r>
          </w:p>
        </w:tc>
        <w:tc>
          <w:tcPr>
            <w:tcW w:w="870" w:type="dxa"/>
          </w:tcPr>
          <w:p w14:paraId="423430A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3B492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6872A99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1E033A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612AAA4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3CD2E4A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019B588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3F9FF5C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76A5B39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7232808B" w14:textId="77777777" w:rsidTr="008E0531">
        <w:tc>
          <w:tcPr>
            <w:tcW w:w="1943" w:type="dxa"/>
          </w:tcPr>
          <w:p w14:paraId="5E8B59EC" w14:textId="77777777" w:rsidR="00B30FD8" w:rsidRPr="005C1FF0" w:rsidRDefault="00B30FD8" w:rsidP="008E05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нераспределенная прибыль/активы</w:t>
            </w:r>
          </w:p>
        </w:tc>
        <w:tc>
          <w:tcPr>
            <w:tcW w:w="870" w:type="dxa"/>
          </w:tcPr>
          <w:p w14:paraId="2305AC9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2BBA1DD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E18129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C8E990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2592724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7E36A624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1190B48F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776B80A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57390DDB" w14:textId="77777777" w:rsidTr="008E0531">
        <w:tc>
          <w:tcPr>
            <w:tcW w:w="1943" w:type="dxa"/>
          </w:tcPr>
          <w:p w14:paraId="167A4F9B" w14:textId="77777777" w:rsidR="00B30FD8" w:rsidRPr="005C1FF0" w:rsidRDefault="00B30FD8" w:rsidP="008E05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операционная прибыль/активы</w:t>
            </w:r>
          </w:p>
        </w:tc>
        <w:tc>
          <w:tcPr>
            <w:tcW w:w="870" w:type="dxa"/>
          </w:tcPr>
          <w:p w14:paraId="6D4CB19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3244F3B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A46D75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2AC054B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2F7DB83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0511968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0EC8DD3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4ADB397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723F9469" w14:textId="77777777" w:rsidTr="008E0531">
        <w:tc>
          <w:tcPr>
            <w:tcW w:w="1943" w:type="dxa"/>
          </w:tcPr>
          <w:p w14:paraId="42D57329" w14:textId="77777777" w:rsidR="00B30FD8" w:rsidRPr="005C1FF0" w:rsidRDefault="00B30FD8" w:rsidP="008E05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выручка/активы</w:t>
            </w:r>
          </w:p>
        </w:tc>
        <w:tc>
          <w:tcPr>
            <w:tcW w:w="870" w:type="dxa"/>
          </w:tcPr>
          <w:p w14:paraId="11AFB54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1CC92B6C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6C93998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75760BA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4CAA4C0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3C3294B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B7FD57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722E38A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D8" w:rsidRPr="00D069CC" w14:paraId="1A04D3B8" w14:textId="77777777" w:rsidTr="008E0531">
        <w:tc>
          <w:tcPr>
            <w:tcW w:w="1943" w:type="dxa"/>
          </w:tcPr>
          <w:p w14:paraId="0C2D8033" w14:textId="77777777" w:rsidR="00B30FD8" w:rsidRPr="622983BF" w:rsidRDefault="00B30FD8" w:rsidP="008E05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D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отношение балансовой стоимости собственного капитала к привлеченному капиталу</w:t>
            </w:r>
          </w:p>
        </w:tc>
        <w:tc>
          <w:tcPr>
            <w:tcW w:w="870" w:type="dxa"/>
          </w:tcPr>
          <w:p w14:paraId="489BE85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202D13D8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7C5F0ED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65C887D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590F751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410C634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134965C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01D3162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3B0A9E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338E5" w14:textId="77777777" w:rsidR="00B30FD8" w:rsidRPr="00832B8B" w:rsidRDefault="00B30FD8" w:rsidP="00B30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D47">
        <w:rPr>
          <w:rFonts w:ascii="Times New Roman" w:hAnsi="Times New Roman" w:cs="Times New Roman"/>
          <w:sz w:val="28"/>
          <w:szCs w:val="28"/>
        </w:rPr>
        <w:t xml:space="preserve">Потом отношения умножаем на определенные коэффициенты (1,2; 1,4; 3,3; 0,99; 0,6), подобранные Альтманом в 1968 году на основе анализа 68 компаний и получаем некое значение, которое сопоставляем с рекомендуемым (1,8). Если оно меньше рекомендуемого, то высока вероятность банкротства в течение ближайших двух лет, если оно больше 3-х, то с </w:t>
      </w:r>
      <w:r>
        <w:rPr>
          <w:rFonts w:ascii="Times New Roman" w:hAnsi="Times New Roman" w:cs="Times New Roman"/>
          <w:sz w:val="28"/>
          <w:szCs w:val="28"/>
        </w:rPr>
        <w:t>фирмой</w:t>
      </w:r>
      <w:r w:rsidRPr="00290D47">
        <w:rPr>
          <w:rFonts w:ascii="Times New Roman" w:hAnsi="Times New Roman" w:cs="Times New Roman"/>
          <w:sz w:val="28"/>
          <w:szCs w:val="28"/>
        </w:rPr>
        <w:t xml:space="preserve"> все нормально, </w:t>
      </w:r>
      <w:r>
        <w:rPr>
          <w:rFonts w:ascii="Times New Roman" w:hAnsi="Times New Roman" w:cs="Times New Roman"/>
          <w:sz w:val="28"/>
          <w:szCs w:val="28"/>
        </w:rPr>
        <w:t>и с точки зрения Альтмана банкротство ей н</w:t>
      </w:r>
      <w:r w:rsidRPr="00290D47">
        <w:rPr>
          <w:rFonts w:ascii="Times New Roman" w:hAnsi="Times New Roman" w:cs="Times New Roman"/>
          <w:sz w:val="28"/>
          <w:szCs w:val="28"/>
        </w:rPr>
        <w:t>е грозит.</w:t>
      </w:r>
    </w:p>
    <w:p w14:paraId="167A9FCE" w14:textId="77777777" w:rsidR="00FC6A5A" w:rsidRDefault="00FC6A5A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169EA" w14:textId="77777777" w:rsidR="00B30FD8" w:rsidRPr="00FC6A5A" w:rsidRDefault="00B30FD8" w:rsidP="00FC6A5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Проделайте необходимые расчеты </w:t>
      </w:r>
    </w:p>
    <w:p w14:paraId="43592C2B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7. Динамика коэффициентов банкротства в «модели» Альтмана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0"/>
        <w:gridCol w:w="852"/>
        <w:gridCol w:w="852"/>
        <w:gridCol w:w="852"/>
        <w:gridCol w:w="852"/>
        <w:gridCol w:w="852"/>
        <w:gridCol w:w="852"/>
        <w:gridCol w:w="776"/>
        <w:gridCol w:w="1623"/>
      </w:tblGrid>
      <w:tr w:rsidR="00B30FD8" w:rsidRPr="00D069CC" w14:paraId="1A5BD602" w14:textId="77777777" w:rsidTr="008E0531">
        <w:tc>
          <w:tcPr>
            <w:tcW w:w="1943" w:type="dxa"/>
          </w:tcPr>
          <w:p w14:paraId="4F0058B1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5B576DC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9" w:type="dxa"/>
          </w:tcPr>
          <w:p w14:paraId="441BE960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7DD4DF8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6A909EE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492CE1CE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68" w:type="dxa"/>
          </w:tcPr>
          <w:p w14:paraId="59DF662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776" w:type="dxa"/>
          </w:tcPr>
          <w:p w14:paraId="6A5F3A4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641" w:type="dxa"/>
          </w:tcPr>
          <w:p w14:paraId="624C0B56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год, по которому доступны данные</w:t>
            </w:r>
          </w:p>
        </w:tc>
      </w:tr>
      <w:tr w:rsidR="00B30FD8" w:rsidRPr="00D069CC" w14:paraId="05166952" w14:textId="77777777" w:rsidTr="008E0531">
        <w:tc>
          <w:tcPr>
            <w:tcW w:w="1943" w:type="dxa"/>
            <w:vAlign w:val="center"/>
          </w:tcPr>
          <w:p w14:paraId="502DD68E" w14:textId="77777777" w:rsidR="00B30FD8" w:rsidRPr="005C1FF0" w:rsidRDefault="00B30FD8" w:rsidP="008E05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Коэффициенты банкротства</w:t>
            </w:r>
          </w:p>
        </w:tc>
        <w:tc>
          <w:tcPr>
            <w:tcW w:w="870" w:type="dxa"/>
          </w:tcPr>
          <w:p w14:paraId="098CD889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5BB62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14:paraId="08686485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27E4EE27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4910B9D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1B77376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14:paraId="4795ABE2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53EFD6CA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14:paraId="330FED7B" w14:textId="77777777" w:rsidR="00B30FD8" w:rsidRPr="00D069CC" w:rsidRDefault="00B30FD8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7D315E7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FC11B8" w14:textId="77777777" w:rsidR="00B30FD8" w:rsidRPr="00FC6A5A" w:rsidRDefault="00B30FD8" w:rsidP="00FC6A5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Постройте график «Динамика </w:t>
      </w:r>
      <w:r w:rsidRPr="00FC6A5A">
        <w:rPr>
          <w:rFonts w:ascii="Times New Roman" w:eastAsia="Times New Roman" w:hAnsi="Times New Roman"/>
          <w:b/>
          <w:sz w:val="28"/>
          <w:szCs w:val="28"/>
          <w:lang w:eastAsia="ru-RU"/>
        </w:rPr>
        <w:t>коэффициента банкротства Альтмана</w:t>
      </w:r>
      <w:r w:rsidRPr="00FC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6C40684D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E5578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1D468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E5E57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61129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4D3EC3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6DBC1F" w14:textId="77777777" w:rsidR="00B30FD8" w:rsidRDefault="002A0566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Рис.3. </w:t>
      </w:r>
      <w:r w:rsidR="00B3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«Динамика </w:t>
      </w:r>
      <w:r w:rsidR="00B30FD8">
        <w:rPr>
          <w:rFonts w:ascii="Times New Roman" w:eastAsia="Times New Roman" w:hAnsi="Times New Roman"/>
          <w:sz w:val="28"/>
          <w:szCs w:val="28"/>
          <w:lang w:eastAsia="ru-RU"/>
        </w:rPr>
        <w:t>коэффициента банкротства Альтмана</w:t>
      </w:r>
      <w:r w:rsidR="00B3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ED6BFB7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о финансовом состоянии анализируемой фирмы:</w:t>
      </w:r>
    </w:p>
    <w:p w14:paraId="2F8589C7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310356E9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9E449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14:paraId="2A27B4D7" w14:textId="77777777" w:rsid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15A4C" w14:textId="77777777" w:rsidR="00867643" w:rsidRPr="00B30FD8" w:rsidRDefault="00B30FD8" w:rsidP="00B30F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sectPr w:rsidR="00867643" w:rsidRPr="00B3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6ADE"/>
    <w:multiLevelType w:val="hybridMultilevel"/>
    <w:tmpl w:val="C64CD4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609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367"/>
    <w:rsid w:val="000B7F52"/>
    <w:rsid w:val="00192D3A"/>
    <w:rsid w:val="00245ACA"/>
    <w:rsid w:val="002A0566"/>
    <w:rsid w:val="00337506"/>
    <w:rsid w:val="00574367"/>
    <w:rsid w:val="0068415D"/>
    <w:rsid w:val="006B06DC"/>
    <w:rsid w:val="00867643"/>
    <w:rsid w:val="00B30FD8"/>
    <w:rsid w:val="00D918BC"/>
    <w:rsid w:val="00E3773F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881C"/>
  <w15:docId w15:val="{6DD769AA-2FCF-4632-8410-A38FA962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3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4367"/>
    <w:pPr>
      <w:ind w:left="720"/>
      <w:contextualSpacing/>
    </w:pPr>
  </w:style>
  <w:style w:type="table" w:styleId="a5">
    <w:name w:val="Table Grid"/>
    <w:basedOn w:val="a1"/>
    <w:uiPriority w:val="59"/>
    <w:rsid w:val="0057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68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finanaliz/terms/liquidity/working_capital_ratio_mean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-fin.ru/?id=311&amp;t=61" TargetMode="External"/><Relationship Id="rId12" Type="http://schemas.openxmlformats.org/officeDocument/2006/relationships/hyperlink" Target="https://www.audit-it.ru/finanaliz/terms/liquidity/current_rat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nzz.ru/koefficient-sootnosheniya-zaemnyx-i-sobstvennyx-sredstv.html" TargetMode="External"/><Relationship Id="rId11" Type="http://schemas.openxmlformats.org/officeDocument/2006/relationships/hyperlink" Target="https://www.audit-it.ru/finanaliz/terms/liquidity/quick_ratio.html" TargetMode="External"/><Relationship Id="rId5" Type="http://schemas.openxmlformats.org/officeDocument/2006/relationships/hyperlink" Target="https://www.audit-it.ru/finanaliz/terms/solvency/coefficient_of_autonomy.html" TargetMode="External"/><Relationship Id="rId10" Type="http://schemas.openxmlformats.org/officeDocument/2006/relationships/hyperlink" Target="http://1-fin.ru/?id=311&amp;t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-fin.ru/?id=281&amp;t=1438&amp;w=%EE%E1%F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 Shkred</cp:lastModifiedBy>
  <cp:revision>11</cp:revision>
  <cp:lastPrinted>2018-02-16T04:24:00Z</cp:lastPrinted>
  <dcterms:created xsi:type="dcterms:W3CDTF">2017-06-17T09:01:00Z</dcterms:created>
  <dcterms:modified xsi:type="dcterms:W3CDTF">2025-03-05T18:25:00Z</dcterms:modified>
</cp:coreProperties>
</file>